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01BE513A" w:rsidR="00065B9A" w:rsidRDefault="00C736C0" w:rsidP="00EC0B8B">
            <w:pPr>
              <w:pStyle w:val="ezdravienormal"/>
            </w:pPr>
            <w:r>
              <w:t>10</w:t>
            </w:r>
            <w:r w:rsidR="00297F40">
              <w:t>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429A4F73" w:rsidR="00065B9A" w:rsidRDefault="00C736C0" w:rsidP="00297F40">
            <w:pPr>
              <w:pStyle w:val="ezdravienormal"/>
            </w:pPr>
            <w:r>
              <w:t>13</w:t>
            </w:r>
            <w:r w:rsidR="001F02EE">
              <w:t>.00 hod. – 1</w:t>
            </w:r>
            <w:r>
              <w:t>5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478CFD57" w14:textId="77777777" w:rsidR="00C736C0" w:rsidRDefault="00C736C0" w:rsidP="00C736C0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Ján Rezábek, MVision</w:t>
            </w:r>
          </w:p>
          <w:p w14:paraId="06DFD4EA" w14:textId="77777777" w:rsidR="00C736C0" w:rsidRDefault="00C736C0" w:rsidP="00C736C0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Rob Verbeek, MVision</w:t>
            </w:r>
          </w:p>
          <w:p w14:paraId="19E055D8" w14:textId="53F7D479" w:rsidR="001F02EE" w:rsidRPr="007700EF" w:rsidRDefault="00C736C0" w:rsidP="00C736C0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Szilárd Madari, MVision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33B51881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E86203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E86203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bookmarkStart w:id="0" w:name="_GoBack"/>
            <w:bookmarkEnd w:id="0"/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lastRenderedPageBreak/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Záver</w:t>
            </w:r>
          </w:p>
        </w:tc>
        <w:tc>
          <w:tcPr>
            <w:tcW w:w="7683" w:type="dxa"/>
            <w:vAlign w:val="center"/>
          </w:tcPr>
          <w:p w14:paraId="6F8C837F" w14:textId="31E27CE6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E86203">
              <w:rPr>
                <w:rFonts w:cstheme="majorHAnsi"/>
                <w:szCs w:val="20"/>
              </w:rPr>
              <w:t>ontúrovanie</w:t>
            </w:r>
            <w:proofErr w:type="spellEnd"/>
            <w:r w:rsidR="00E86203">
              <w:rPr>
                <w:rFonts w:cstheme="majorHAnsi"/>
                <w:szCs w:val="20"/>
              </w:rPr>
              <w:t xml:space="preserve"> ostrých CT vyšetrení</w:t>
            </w:r>
            <w:r w:rsidR="00E86203">
              <w:rPr>
                <w:rFonts w:cstheme="majorHAnsi"/>
                <w:kern w:val="0"/>
              </w:rPr>
              <w:t xml:space="preserve">, ktoré sú pripravené na hlavný proces hodnotenia. </w:t>
            </w:r>
            <w:r>
              <w:rPr>
                <w:rFonts w:cstheme="majorHAnsi"/>
                <w:szCs w:val="20"/>
              </w:rPr>
              <w:t xml:space="preserve"> 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013AECCC" w:rsidR="00317D97" w:rsidRDefault="00C736C0" w:rsidP="00E354CC">
            <w:pPr>
              <w:pStyle w:val="ezdravienormal"/>
            </w:pPr>
            <w:r>
              <w:t>10</w:t>
            </w:r>
            <w:r w:rsidR="00297F40">
              <w:t>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695F7343" w:rsidR="00317D97" w:rsidRDefault="00C736C0" w:rsidP="00843DEC">
            <w:pPr>
              <w:pStyle w:val="ezdravienormal"/>
            </w:pPr>
            <w:r>
              <w:t>10</w:t>
            </w:r>
            <w:r w:rsidR="00297F40">
              <w:t>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A3027" w14:textId="77777777" w:rsidR="003907B9" w:rsidRDefault="003907B9" w:rsidP="00B00750">
      <w:pPr>
        <w:spacing w:after="0" w:line="240" w:lineRule="auto"/>
      </w:pPr>
      <w:r>
        <w:separator/>
      </w:r>
    </w:p>
    <w:p w14:paraId="3055F32E" w14:textId="77777777" w:rsidR="003907B9" w:rsidRDefault="003907B9"/>
    <w:p w14:paraId="6C5EE93A" w14:textId="77777777" w:rsidR="003907B9" w:rsidRDefault="003907B9"/>
    <w:p w14:paraId="10264049" w14:textId="77777777" w:rsidR="003907B9" w:rsidRDefault="003907B9"/>
  </w:endnote>
  <w:endnote w:type="continuationSeparator" w:id="0">
    <w:p w14:paraId="202100DD" w14:textId="77777777" w:rsidR="003907B9" w:rsidRDefault="003907B9" w:rsidP="00B00750">
      <w:pPr>
        <w:spacing w:after="0" w:line="240" w:lineRule="auto"/>
      </w:pPr>
      <w:r>
        <w:continuationSeparator/>
      </w:r>
    </w:p>
    <w:p w14:paraId="2D2ADC67" w14:textId="77777777" w:rsidR="003907B9" w:rsidRDefault="003907B9"/>
    <w:p w14:paraId="60562525" w14:textId="77777777" w:rsidR="003907B9" w:rsidRDefault="003907B9"/>
    <w:p w14:paraId="63DBF274" w14:textId="77777777" w:rsidR="003907B9" w:rsidRDefault="003907B9"/>
  </w:endnote>
  <w:endnote w:type="continuationNotice" w:id="1">
    <w:p w14:paraId="49C67A4B" w14:textId="77777777" w:rsidR="003907B9" w:rsidRDefault="003907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01CA5F6B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405E5D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907B9">
      <w:fldChar w:fldCharType="begin"/>
    </w:r>
    <w:r w:rsidR="003907B9">
      <w:instrText>NUMPAGES   \* MERGEFORMAT</w:instrText>
    </w:r>
    <w:r w:rsidR="003907B9">
      <w:fldChar w:fldCharType="separate"/>
    </w:r>
    <w:r w:rsidR="00405E5D" w:rsidRPr="00405E5D">
      <w:rPr>
        <w:noProof/>
        <w:lang w:val="en-US"/>
      </w:rPr>
      <w:t>2</w:t>
    </w:r>
    <w:r w:rsidR="003907B9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4238961C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405E5D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907B9">
      <w:fldChar w:fldCharType="begin"/>
    </w:r>
    <w:r w:rsidR="003907B9">
      <w:instrText>NUMPAGES   \* MERGEFORMAT</w:instrText>
    </w:r>
    <w:r w:rsidR="003907B9">
      <w:fldChar w:fldCharType="separate"/>
    </w:r>
    <w:r w:rsidR="00405E5D" w:rsidRPr="00405E5D">
      <w:rPr>
        <w:noProof/>
        <w:lang w:val="en-US"/>
      </w:rPr>
      <w:t>2</w:t>
    </w:r>
    <w:r w:rsidR="003907B9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28916" w14:textId="77777777" w:rsidR="003907B9" w:rsidRDefault="003907B9" w:rsidP="00B00750">
      <w:pPr>
        <w:spacing w:after="0" w:line="240" w:lineRule="auto"/>
      </w:pPr>
      <w:r>
        <w:separator/>
      </w:r>
    </w:p>
    <w:p w14:paraId="2AA20B6D" w14:textId="77777777" w:rsidR="003907B9" w:rsidRDefault="003907B9"/>
    <w:p w14:paraId="259D26CC" w14:textId="77777777" w:rsidR="003907B9" w:rsidRDefault="003907B9"/>
    <w:p w14:paraId="18E61D8E" w14:textId="77777777" w:rsidR="003907B9" w:rsidRDefault="003907B9"/>
  </w:footnote>
  <w:footnote w:type="continuationSeparator" w:id="0">
    <w:p w14:paraId="146EAF1C" w14:textId="77777777" w:rsidR="003907B9" w:rsidRDefault="003907B9" w:rsidP="00B00750">
      <w:pPr>
        <w:spacing w:after="0" w:line="240" w:lineRule="auto"/>
      </w:pPr>
      <w:r>
        <w:continuationSeparator/>
      </w:r>
    </w:p>
    <w:p w14:paraId="7540787F" w14:textId="77777777" w:rsidR="003907B9" w:rsidRDefault="003907B9"/>
    <w:p w14:paraId="455B8A3C" w14:textId="77777777" w:rsidR="003907B9" w:rsidRDefault="003907B9"/>
    <w:p w14:paraId="63D3016D" w14:textId="77777777" w:rsidR="003907B9" w:rsidRDefault="003907B9"/>
  </w:footnote>
  <w:footnote w:type="continuationNotice" w:id="1">
    <w:p w14:paraId="34FFE97C" w14:textId="77777777" w:rsidR="003907B9" w:rsidRDefault="003907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07B9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05E5D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24C3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2CD3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14AE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36C0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203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11BC8B-7129-4A22-8270-5D17A689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